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2D" w:rsidRPr="006760F4" w:rsidRDefault="00B033B8" w:rsidP="00D238AD">
      <w:pPr>
        <w:adjustRightInd/>
        <w:spacing w:line="320" w:lineRule="exact"/>
        <w:rPr>
          <w:color w:val="auto"/>
        </w:rPr>
      </w:pPr>
      <w:r w:rsidRPr="00B033B8"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 xml:space="preserve">平成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6760F4">
        <w:rPr>
          <w:rFonts w:hint="eastAsia"/>
          <w:color w:val="auto"/>
        </w:rPr>
        <w:t xml:space="preserve">　　本人氏名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4A07ED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077E77" w:rsidRDefault="00832B72" w:rsidP="00077E77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>保 佐</w:t>
      </w:r>
      <w:r w:rsidR="005B49D5">
        <w:rPr>
          <w:rFonts w:hint="eastAsia"/>
          <w:color w:val="auto"/>
          <w:sz w:val="36"/>
          <w:szCs w:val="36"/>
        </w:rPr>
        <w:t xml:space="preserve">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312FF" w:rsidRPr="00077E77" w:rsidRDefault="0029048D" w:rsidP="00077E77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３　前回報告以降，同意権・取消権を行使しましたか。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行使していない。　　□　行使した。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（「行使した」と答えた場合）その内容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４　今後，同意権・取消権</w:t>
      </w:r>
      <w:r w:rsidRPr="00832B72">
        <w:rPr>
          <w:rFonts w:hint="eastAsia"/>
        </w:rPr>
        <w:t>を行使する予定はありますか。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（「ある」と答えた場合）その内容と時期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Pr="00832B72" w:rsidRDefault="00832B72" w:rsidP="0029048D">
      <w:pPr>
        <w:adjustRightInd/>
        <w:ind w:left="218" w:hangingChars="100" w:hanging="218"/>
      </w:pPr>
    </w:p>
    <w:p w:rsidR="0029048D" w:rsidRDefault="00832B72" w:rsidP="0029048D">
      <w:pPr>
        <w:adjustRightInd/>
        <w:ind w:left="218" w:hangingChars="100" w:hanging="218"/>
      </w:pPr>
      <w:r>
        <w:rPr>
          <w:rFonts w:hint="eastAsia"/>
        </w:rPr>
        <w:t>５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832B72" w:rsidP="00075C5F">
      <w:pPr>
        <w:adjustRightInd/>
        <w:ind w:left="218" w:hangingChars="100" w:hanging="218"/>
      </w:pPr>
      <w:r>
        <w:rPr>
          <w:rFonts w:hint="eastAsia"/>
        </w:rPr>
        <w:t>６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832B72" w:rsidP="00D21DBE">
      <w:pPr>
        <w:adjustRightInd/>
        <w:ind w:left="218" w:hangingChars="100" w:hanging="218"/>
      </w:pPr>
      <w:r>
        <w:rPr>
          <w:rFonts w:hint="eastAsia"/>
        </w:rPr>
        <w:lastRenderedPageBreak/>
        <w:t>７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 w:rsidR="00B149C1"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D2745E" w:rsidP="00077E77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 w:rsidR="00B149C1">
        <w:rPr>
          <w:rFonts w:hint="eastAsia"/>
        </w:rPr>
        <w:t>（治療費，</w:t>
      </w:r>
      <w:r w:rsidR="00101564" w:rsidRPr="00101564">
        <w:rPr>
          <w:rFonts w:hint="eastAsia"/>
        </w:rPr>
        <w:t>施設入所一時金</w:t>
      </w:r>
      <w:r w:rsidR="00101564">
        <w:rPr>
          <w:rFonts w:hint="eastAsia"/>
        </w:rPr>
        <w:t>，</w:t>
      </w:r>
      <w:r w:rsidR="00B149C1"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前回報告以降，本人が得た金銭（定期収入，臨時収入の全てを含む。）は，全額，今回提出した通帳に入金されていますか。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10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前回報告以降，本人の財産から，本人以外の人（本人の配偶者，親族，後見人自身を含みます。）の利益となるような支出をしたことがありますか。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77E77" w:rsidRDefault="00077E77" w:rsidP="0029048D">
      <w:pPr>
        <w:adjustRightInd/>
        <w:ind w:left="218" w:hangingChars="100" w:hanging="218"/>
      </w:pPr>
    </w:p>
    <w:p w:rsidR="00F205DB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11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53534" w:rsidRDefault="00353534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平成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="00832B72">
        <w:rPr>
          <w:rFonts w:hint="eastAsia"/>
          <w:color w:val="auto"/>
          <w:u w:val="single" w:color="000000"/>
        </w:rPr>
        <w:t>報告者（保佐人</w:t>
      </w:r>
      <w:r w:rsidRPr="00B12F2F">
        <w:rPr>
          <w:rFonts w:hint="eastAsia"/>
          <w:color w:val="auto"/>
          <w:u w:val="single" w:color="000000"/>
        </w:rPr>
        <w:t xml:space="preserve">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4A07ED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8543E" w:rsidRPr="00F05C77" w:rsidRDefault="001D4DED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sectPr w:rsidR="0018543E" w:rsidRPr="00F05C77" w:rsidSect="00F55BF6">
      <w:headerReference w:type="default" r:id="rId8"/>
      <w:pgSz w:w="11906" w:h="16838" w:code="9"/>
      <w:pgMar w:top="851" w:right="851" w:bottom="851" w:left="1701" w:header="0" w:footer="284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BC" w:rsidRDefault="009D5CBC">
      <w:r>
        <w:separator/>
      </w:r>
    </w:p>
  </w:endnote>
  <w:endnote w:type="continuationSeparator" w:id="0">
    <w:p w:rsidR="009D5CBC" w:rsidRDefault="009D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BC" w:rsidRDefault="009D5C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5CBC" w:rsidRDefault="009D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A" w:rsidRDefault="0044155A">
    <w:pPr>
      <w:pStyle w:val="a3"/>
    </w:pPr>
  </w:p>
  <w:p w:rsidR="0044155A" w:rsidRDefault="0044155A" w:rsidP="0044155A">
    <w:pPr>
      <w:pStyle w:val="a3"/>
    </w:pPr>
    <w:r>
      <w:rPr>
        <w:rFonts w:hint="eastAsia"/>
      </w:rPr>
      <w:t>財産管理の代理権あり</w:t>
    </w:r>
  </w:p>
  <w:p w:rsidR="007E0673" w:rsidRDefault="007E0673">
    <w:pPr>
      <w:adjustRightInd/>
      <w:spacing w:line="288" w:lineRule="exact"/>
      <w:rPr>
        <w:rFonts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6"/>
  <w:hyphenationZone w:val="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50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E77"/>
    <w:rsid w:val="000966C7"/>
    <w:rsid w:val="000A4CDA"/>
    <w:rsid w:val="000B12B5"/>
    <w:rsid w:val="000C74E6"/>
    <w:rsid w:val="000D2459"/>
    <w:rsid w:val="000E22ED"/>
    <w:rsid w:val="000E3D99"/>
    <w:rsid w:val="000F478C"/>
    <w:rsid w:val="000F5D1E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0B49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03D2"/>
    <w:rsid w:val="002E1BB3"/>
    <w:rsid w:val="002E792D"/>
    <w:rsid w:val="002F1241"/>
    <w:rsid w:val="002F1417"/>
    <w:rsid w:val="002F273A"/>
    <w:rsid w:val="002F4D2B"/>
    <w:rsid w:val="00302E1C"/>
    <w:rsid w:val="003318D7"/>
    <w:rsid w:val="00344F0A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4155A"/>
    <w:rsid w:val="0046199B"/>
    <w:rsid w:val="00475875"/>
    <w:rsid w:val="0047722A"/>
    <w:rsid w:val="004807B4"/>
    <w:rsid w:val="00485004"/>
    <w:rsid w:val="004A07ED"/>
    <w:rsid w:val="004B4AB1"/>
    <w:rsid w:val="004B59E7"/>
    <w:rsid w:val="004B72D5"/>
    <w:rsid w:val="004C381C"/>
    <w:rsid w:val="004D06C3"/>
    <w:rsid w:val="004E651F"/>
    <w:rsid w:val="004E6D15"/>
    <w:rsid w:val="004F4A60"/>
    <w:rsid w:val="00517DFB"/>
    <w:rsid w:val="00545F42"/>
    <w:rsid w:val="00556501"/>
    <w:rsid w:val="00580B40"/>
    <w:rsid w:val="0059163A"/>
    <w:rsid w:val="005977B4"/>
    <w:rsid w:val="005A5463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43B29"/>
    <w:rsid w:val="0066208D"/>
    <w:rsid w:val="006760F4"/>
    <w:rsid w:val="0068313B"/>
    <w:rsid w:val="006901E4"/>
    <w:rsid w:val="006A04C1"/>
    <w:rsid w:val="006A08C1"/>
    <w:rsid w:val="006A5FE2"/>
    <w:rsid w:val="006B3690"/>
    <w:rsid w:val="006C00FD"/>
    <w:rsid w:val="006D2EEF"/>
    <w:rsid w:val="006D6868"/>
    <w:rsid w:val="006E441B"/>
    <w:rsid w:val="006E5966"/>
    <w:rsid w:val="00700982"/>
    <w:rsid w:val="007124DF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60DC"/>
    <w:rsid w:val="00806989"/>
    <w:rsid w:val="0082626F"/>
    <w:rsid w:val="008305CC"/>
    <w:rsid w:val="00832B72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0315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D11A4"/>
    <w:rsid w:val="009D5CBC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D43CF"/>
    <w:rsid w:val="00AF1ECE"/>
    <w:rsid w:val="00AF7154"/>
    <w:rsid w:val="00B033B8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3A7F"/>
    <w:rsid w:val="00B77333"/>
    <w:rsid w:val="00B84C3A"/>
    <w:rsid w:val="00BB7206"/>
    <w:rsid w:val="00BC118C"/>
    <w:rsid w:val="00BC46C6"/>
    <w:rsid w:val="00BE756C"/>
    <w:rsid w:val="00BF41F8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867A4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E7274"/>
    <w:rsid w:val="00EF5410"/>
    <w:rsid w:val="00F05C77"/>
    <w:rsid w:val="00F0618C"/>
    <w:rsid w:val="00F205DB"/>
    <w:rsid w:val="00F2315F"/>
    <w:rsid w:val="00F23E5A"/>
    <w:rsid w:val="00F55BF6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4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rsid w:val="00B11B08"/>
  </w:style>
  <w:style w:type="table" w:styleId="a8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B11B08"/>
    <w:rPr>
      <w:rFonts w:ascii="Century" w:hAnsi="Century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5FE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6877-F192-4BE5-B026-4B6B63EE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>TSOL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TSOL</dc:creator>
  <cp:lastModifiedBy>最高裁判所</cp:lastModifiedBy>
  <cp:revision>10</cp:revision>
  <cp:lastPrinted>2016-10-04T09:17:00Z</cp:lastPrinted>
  <dcterms:created xsi:type="dcterms:W3CDTF">2015-03-29T06:19:00Z</dcterms:created>
  <dcterms:modified xsi:type="dcterms:W3CDTF">2016-10-04T09:17:00Z</dcterms:modified>
</cp:coreProperties>
</file>